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33" w:rsidRPr="00137CB5" w:rsidRDefault="00680A33" w:rsidP="00137CB5">
      <w:pPr>
        <w:jc w:val="center"/>
        <w:rPr>
          <w:b/>
          <w:sz w:val="32"/>
        </w:rPr>
      </w:pPr>
      <w:r w:rsidRPr="00680A33">
        <w:rPr>
          <w:b/>
          <w:sz w:val="32"/>
        </w:rPr>
        <w:t>Liste de matériel</w:t>
      </w:r>
    </w:p>
    <w:tbl>
      <w:tblPr>
        <w:tblW w:w="10627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9492"/>
      </w:tblGrid>
      <w:tr w:rsidR="00680A33" w:rsidRPr="00680A33" w:rsidTr="00137CB5">
        <w:trPr>
          <w:trHeight w:val="290"/>
        </w:trPr>
        <w:tc>
          <w:tcPr>
            <w:tcW w:w="1135" w:type="dxa"/>
            <w:vMerge w:val="restart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2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1 doc officiel attestant la création des maisons sociales</w:t>
            </w:r>
          </w:p>
        </w:tc>
      </w:tr>
      <w:tr w:rsidR="00680A33" w:rsidRPr="00680A33" w:rsidTr="00137CB5">
        <w:trPr>
          <w:trHeight w:val="580"/>
        </w:trPr>
        <w:tc>
          <w:tcPr>
            <w:tcW w:w="1135" w:type="dxa"/>
            <w:vMerge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Grille de 30 cases avec des chiffres et nombres aléatoires contenant 0, 3 et 19 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vMerge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Un cadenas et un coffre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3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Un QR code en 4 morceaux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4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137CB5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Du </w:t>
            </w:r>
            <w:r w:rsidR="00680A33"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matos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de </w:t>
            </w:r>
            <w:r w:rsidR="00680A33"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broderie</w:t>
            </w:r>
          </w:p>
        </w:tc>
      </w:tr>
      <w:tr w:rsidR="00680A33" w:rsidRPr="00680A33" w:rsidTr="00137CB5">
        <w:trPr>
          <w:trHeight w:val="145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6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Un papier avec « Le Centre social n’est pas une agence destinée à réaliser un programme, mais un centre de lumière pour la localité. Il doit chercher à réveiller les forces</w:t>
            </w: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br/>
              <w:t>latentes et à les faire agir. »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7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Un papier avec la partie manquante des statuts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9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Imprimer les messages codés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10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Un ballon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11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Imprimer les messages codés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12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docteur maboul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14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ballon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vMerge w:val="restart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15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paperboard et feutres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vMerge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137C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papiers à piocher 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vMerge w:val="restart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16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cadenas + coffre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vMerge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papier officiel création csx algériens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17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137CB5" w:rsidP="00137C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papier à piocher</w:t>
            </w:r>
            <w:r w:rsidR="00680A33"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18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4 profil habitants plastifiés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20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feutres, papiers de couleur, carton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21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feuilles blanches, feutres et stylos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vMerge w:val="restart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22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paper board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vMerge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137C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papier </w:t>
            </w:r>
            <w:r w:rsidR="00137CB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piocher </w:t>
            </w: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"charte 2000" 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24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papier </w:t>
            </w:r>
            <w:r w:rsidR="00137CB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à piocher </w:t>
            </w: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"charte 2000" + petit sac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25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feuilles blanches, feutres et stylos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Défi 26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137CB5" w:rsidP="00137C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P</w:t>
            </w:r>
            <w:r w:rsidR="00680A33"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apier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à piocher </w:t>
            </w:r>
            <w:r w:rsidR="00680A33"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"congrès 2013" 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80A33" w:rsidRPr="00680A33" w:rsidTr="00680A33">
        <w:trPr>
          <w:trHeight w:val="580"/>
        </w:trPr>
        <w:tc>
          <w:tcPr>
            <w:tcW w:w="1135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Sac des équipes :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Stylos, carnet ou feuille</w:t>
            </w:r>
            <w:r w:rsidR="00DB5BE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pour prendre des notes</w:t>
            </w:r>
            <w:bookmarkStart w:id="0" w:name="_GoBack"/>
            <w:bookmarkEnd w:id="0"/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Règles du jeu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Enveloppe 1ère mission</w:t>
            </w:r>
          </w:p>
        </w:tc>
      </w:tr>
      <w:tr w:rsidR="00680A33" w:rsidRPr="00680A33" w:rsidTr="00137CB5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137CB5" w:rsidP="0068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Table du temps :</w:t>
            </w: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137CB5" w:rsidP="0013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28 enveloppe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 « défis »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avec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le</w:t>
            </w: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nom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des</w:t>
            </w: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équipe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</w:t>
            </w:r>
          </w:p>
        </w:tc>
      </w:tr>
      <w:tr w:rsidR="00680A33" w:rsidRPr="00680A33" w:rsidTr="00680A33">
        <w:trPr>
          <w:trHeight w:val="580"/>
        </w:trPr>
        <w:tc>
          <w:tcPr>
            <w:tcW w:w="1135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137CB5" w:rsidP="00137C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r w:rsidR="00680A33"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rchives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: Impressions des docs archives, vieux supports de communication, ouvrages sur l’histoire des centres sociaux, anciennes publications, statuts de l’association, etc.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DB5BEF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ordinateur</w:t>
            </w:r>
            <w:r w:rsidR="00680A33"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avec internet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pour les recherches en ligne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80A33">
              <w:rPr>
                <w:rFonts w:ascii="Calibri" w:eastAsia="Times New Roman" w:hAnsi="Calibri" w:cs="Calibri"/>
                <w:color w:val="000000"/>
                <w:lang w:eastAsia="fr-FR"/>
              </w:rPr>
              <w:t>coffrets, boites</w:t>
            </w:r>
          </w:p>
        </w:tc>
      </w:tr>
      <w:tr w:rsidR="00680A33" w:rsidRPr="00680A33" w:rsidTr="00680A33">
        <w:trPr>
          <w:trHeight w:val="29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80A33" w:rsidRPr="00680A33" w:rsidRDefault="00680A33" w:rsidP="00680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492" w:type="dxa"/>
            <w:shd w:val="clear" w:color="auto" w:fill="auto"/>
            <w:vAlign w:val="center"/>
            <w:hideMark/>
          </w:tcPr>
          <w:p w:rsidR="00680A33" w:rsidRPr="00680A33" w:rsidRDefault="00137CB5" w:rsidP="00137C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Déco « voyage temporel » : loupes, montres, horloges…</w:t>
            </w:r>
          </w:p>
        </w:tc>
      </w:tr>
    </w:tbl>
    <w:p w:rsidR="00680A33" w:rsidRDefault="00680A33"/>
    <w:sectPr w:rsidR="00680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A33"/>
    <w:rsid w:val="00137CB5"/>
    <w:rsid w:val="00153AFF"/>
    <w:rsid w:val="00680A33"/>
    <w:rsid w:val="00DB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DE2EF"/>
  <w15:chartTrackingRefBased/>
  <w15:docId w15:val="{C9733FE6-125B-44C7-A5D9-1330AA689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2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Maïa Cordier</dc:creator>
  <cp:keywords/>
  <dc:description/>
  <cp:lastModifiedBy>Maïa Cordier</cp:lastModifiedBy>
  <cp:revision>3</cp:revision>
  <dcterms:created xsi:type="dcterms:W3CDTF">2022-07-25T15:30:00Z</dcterms:created>
  <dcterms:modified xsi:type="dcterms:W3CDTF">2022-07-26T09:51:00Z</dcterms:modified>
</cp:coreProperties>
</file>